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6DD" w:rsidRPr="00B906DD" w:rsidRDefault="00B906DD" w:rsidP="00B906DD">
      <w:pPr>
        <w:jc w:val="center"/>
        <w:rPr>
          <w:rFonts w:ascii="Times New Roman" w:eastAsia="宋体" w:hAnsi="Times New Roman" w:cs="Times New Roman"/>
          <w:sz w:val="32"/>
          <w:szCs w:val="32"/>
        </w:rPr>
      </w:pPr>
      <w:bookmarkStart w:id="0" w:name="_GoBack"/>
      <w:r w:rsidRPr="00B906DD">
        <w:rPr>
          <w:rFonts w:ascii="Times New Roman" w:eastAsia="宋体" w:hAnsi="Times New Roman" w:cs="Times New Roman" w:hint="eastAsia"/>
          <w:sz w:val="32"/>
          <w:szCs w:val="32"/>
        </w:rPr>
        <w:t>SPECT</w:t>
      </w:r>
      <w:proofErr w:type="gramStart"/>
      <w:r w:rsidRPr="00B906DD">
        <w:rPr>
          <w:rFonts w:ascii="Times New Roman" w:eastAsia="宋体" w:hAnsi="Times New Roman" w:cs="Times New Roman" w:hint="eastAsia"/>
          <w:sz w:val="32"/>
          <w:szCs w:val="32"/>
        </w:rPr>
        <w:t>维保参数</w:t>
      </w:r>
      <w:proofErr w:type="gramEnd"/>
      <w:r w:rsidRPr="00B906DD">
        <w:rPr>
          <w:rFonts w:ascii="Times New Roman" w:eastAsia="宋体" w:hAnsi="Times New Roman" w:cs="Times New Roman" w:hint="eastAsia"/>
          <w:sz w:val="32"/>
          <w:szCs w:val="32"/>
        </w:rPr>
        <w:t>需求</w:t>
      </w:r>
    </w:p>
    <w:bookmarkEnd w:id="0"/>
    <w:p w:rsidR="00B906DD" w:rsidRPr="00B906DD" w:rsidRDefault="00B906DD" w:rsidP="00B906DD">
      <w:pPr>
        <w:numPr>
          <w:ilvl w:val="0"/>
          <w:numId w:val="2"/>
        </w:numPr>
        <w:jc w:val="left"/>
        <w:rPr>
          <w:rFonts w:ascii="Times New Roman" w:eastAsia="宋体" w:hAnsi="Times New Roman" w:cs="Times New Roman"/>
          <w:sz w:val="28"/>
          <w:szCs w:val="28"/>
        </w:rPr>
      </w:pPr>
      <w:r w:rsidRPr="00B906DD">
        <w:rPr>
          <w:rFonts w:ascii="Times New Roman" w:eastAsia="宋体" w:hAnsi="Times New Roman" w:cs="Times New Roman"/>
          <w:sz w:val="28"/>
          <w:szCs w:val="28"/>
        </w:rPr>
        <w:t>投标人须具有医疗设备维修、保养、装配、调试等的企业资格（即在营业执照中有注册）</w:t>
      </w:r>
      <w:r w:rsidRPr="00B906DD">
        <w:rPr>
          <w:rFonts w:ascii="Times New Roman" w:eastAsia="宋体" w:hAnsi="Times New Roman" w:cs="Times New Roman"/>
          <w:sz w:val="28"/>
          <w:szCs w:val="28"/>
        </w:rPr>
        <w:t>.</w:t>
      </w:r>
      <w:r w:rsidRPr="00B906DD">
        <w:rPr>
          <w:rFonts w:ascii="Times New Roman" w:eastAsia="宋体" w:hAnsi="Times New Roman" w:cs="Times New Roman"/>
          <w:sz w:val="28"/>
          <w:szCs w:val="28"/>
        </w:rPr>
        <w:t>营业执照须经年检有效，经营范围必须包含报价项目</w:t>
      </w:r>
      <w:r w:rsidRPr="00B906DD">
        <w:rPr>
          <w:rFonts w:ascii="Times New Roman" w:eastAsia="宋体" w:hAnsi="Times New Roman" w:cs="Times New Roman" w:hint="eastAsia"/>
          <w:sz w:val="28"/>
          <w:szCs w:val="28"/>
        </w:rPr>
        <w:t>。</w:t>
      </w:r>
    </w:p>
    <w:p w:rsidR="00B906DD" w:rsidRPr="00B906DD" w:rsidRDefault="00B906DD" w:rsidP="00B906DD">
      <w:pPr>
        <w:numPr>
          <w:ilvl w:val="0"/>
          <w:numId w:val="2"/>
        </w:numPr>
        <w:jc w:val="left"/>
        <w:rPr>
          <w:rFonts w:ascii="Times New Roman" w:eastAsia="宋体" w:hAnsi="Times New Roman" w:cs="Times New Roman"/>
          <w:sz w:val="28"/>
          <w:szCs w:val="28"/>
        </w:rPr>
      </w:pPr>
      <w:r w:rsidRPr="00B906DD">
        <w:rPr>
          <w:rFonts w:ascii="Times New Roman" w:eastAsia="宋体" w:hAnsi="Times New Roman" w:cs="Times New Roman"/>
          <w:sz w:val="28"/>
          <w:szCs w:val="28"/>
        </w:rPr>
        <w:t>服务机构通过</w:t>
      </w:r>
      <w:r w:rsidRPr="00B906DD">
        <w:rPr>
          <w:rFonts w:ascii="Times New Roman" w:eastAsia="宋体" w:hAnsi="Times New Roman" w:cs="Times New Roman"/>
          <w:sz w:val="28"/>
          <w:szCs w:val="28"/>
        </w:rPr>
        <w:t>ISO9001</w:t>
      </w:r>
      <w:r w:rsidRPr="00B906DD">
        <w:rPr>
          <w:rFonts w:ascii="Times New Roman" w:eastAsia="宋体" w:hAnsi="Times New Roman" w:cs="Times New Roman"/>
          <w:sz w:val="28"/>
          <w:szCs w:val="28"/>
        </w:rPr>
        <w:t>和医疗行业的</w:t>
      </w:r>
      <w:r w:rsidRPr="00B906DD">
        <w:rPr>
          <w:rFonts w:ascii="Times New Roman" w:eastAsia="宋体" w:hAnsi="Times New Roman" w:cs="Times New Roman"/>
          <w:sz w:val="28"/>
          <w:szCs w:val="28"/>
        </w:rPr>
        <w:t>ISO13485</w:t>
      </w:r>
      <w:r w:rsidRPr="00B906DD">
        <w:rPr>
          <w:rFonts w:ascii="Times New Roman" w:eastAsia="宋体" w:hAnsi="Times New Roman" w:cs="Times New Roman"/>
          <w:sz w:val="28"/>
          <w:szCs w:val="28"/>
        </w:rPr>
        <w:t>质量管理体系认证</w:t>
      </w:r>
      <w:r w:rsidRPr="00B906DD">
        <w:rPr>
          <w:rFonts w:ascii="Times New Roman" w:eastAsia="宋体" w:hAnsi="Times New Roman" w:cs="Times New Roman" w:hint="eastAsia"/>
          <w:sz w:val="28"/>
          <w:szCs w:val="28"/>
        </w:rPr>
        <w:t>以及</w:t>
      </w:r>
      <w:r w:rsidRPr="00B906DD">
        <w:rPr>
          <w:rFonts w:ascii="宋体" w:eastAsia="宋体" w:hAnsi="宋体" w:cs="宋体" w:hint="eastAsia"/>
          <w:color w:val="000000"/>
          <w:kern w:val="0"/>
          <w:sz w:val="28"/>
          <w:szCs w:val="28"/>
        </w:rPr>
        <w:t>第三类医疗设备许可证</w:t>
      </w:r>
      <w:r w:rsidRPr="00B906DD">
        <w:rPr>
          <w:rFonts w:ascii="宋体" w:eastAsia="宋体" w:hAnsi="宋体" w:cs="宋体" w:hint="eastAsia"/>
          <w:color w:val="000000"/>
          <w:kern w:val="0"/>
          <w:szCs w:val="21"/>
        </w:rPr>
        <w:t>；</w:t>
      </w:r>
      <w:r w:rsidRPr="00B906DD">
        <w:rPr>
          <w:rFonts w:ascii="Times New Roman" w:eastAsia="宋体" w:hAnsi="Times New Roman" w:cs="Times New Roman"/>
          <w:sz w:val="28"/>
          <w:szCs w:val="28"/>
        </w:rPr>
        <w:t>标书里需要提供认证复印件</w:t>
      </w:r>
      <w:r w:rsidRPr="00B906DD">
        <w:rPr>
          <w:rFonts w:ascii="Times New Roman" w:eastAsia="宋体" w:hAnsi="Times New Roman" w:cs="Times New Roman" w:hint="eastAsia"/>
          <w:sz w:val="28"/>
          <w:szCs w:val="28"/>
        </w:rPr>
        <w:t>；</w:t>
      </w:r>
    </w:p>
    <w:p w:rsidR="00B906DD" w:rsidRPr="00B906DD" w:rsidRDefault="00B906DD" w:rsidP="00B906DD">
      <w:pPr>
        <w:numPr>
          <w:ilvl w:val="0"/>
          <w:numId w:val="2"/>
        </w:numPr>
        <w:jc w:val="left"/>
        <w:rPr>
          <w:rFonts w:ascii="Times New Roman" w:eastAsia="宋体" w:hAnsi="Times New Roman" w:cs="Times New Roman"/>
          <w:sz w:val="28"/>
          <w:szCs w:val="28"/>
        </w:rPr>
      </w:pPr>
      <w:r w:rsidRPr="00B906DD">
        <w:rPr>
          <w:rFonts w:ascii="Times New Roman" w:eastAsia="宋体" w:hAnsi="Times New Roman" w:cs="Times New Roman"/>
          <w:sz w:val="28"/>
          <w:szCs w:val="28"/>
        </w:rPr>
        <w:t>投标人必须具备</w:t>
      </w:r>
      <w:r w:rsidRPr="00B906DD">
        <w:rPr>
          <w:rFonts w:ascii="Times New Roman" w:eastAsia="宋体" w:hAnsi="Times New Roman" w:cs="Times New Roman"/>
          <w:sz w:val="28"/>
          <w:szCs w:val="28"/>
        </w:rPr>
        <w:t>800</w:t>
      </w:r>
      <w:r w:rsidRPr="00B906DD">
        <w:rPr>
          <w:rFonts w:ascii="Times New Roman" w:eastAsia="宋体" w:hAnsi="Times New Roman" w:cs="Times New Roman"/>
          <w:sz w:val="28"/>
          <w:szCs w:val="28"/>
        </w:rPr>
        <w:t>或</w:t>
      </w:r>
      <w:r w:rsidRPr="00B906DD">
        <w:rPr>
          <w:rFonts w:ascii="Times New Roman" w:eastAsia="宋体" w:hAnsi="Times New Roman" w:cs="Times New Roman"/>
          <w:sz w:val="28"/>
          <w:szCs w:val="28"/>
        </w:rPr>
        <w:t>400</w:t>
      </w:r>
      <w:r w:rsidRPr="00B906DD">
        <w:rPr>
          <w:rFonts w:ascii="Times New Roman" w:eastAsia="宋体" w:hAnsi="Times New Roman" w:cs="Times New Roman"/>
          <w:sz w:val="28"/>
          <w:szCs w:val="28"/>
        </w:rPr>
        <w:t>客户服务专线电话，每年</w:t>
      </w:r>
      <w:r w:rsidRPr="00B906DD">
        <w:rPr>
          <w:rFonts w:ascii="Times New Roman" w:eastAsia="宋体" w:hAnsi="Times New Roman" w:cs="Times New Roman"/>
          <w:sz w:val="28"/>
          <w:szCs w:val="28"/>
        </w:rPr>
        <w:t>365</w:t>
      </w:r>
      <w:r w:rsidRPr="00B906DD">
        <w:rPr>
          <w:rFonts w:ascii="Times New Roman" w:eastAsia="宋体" w:hAnsi="Times New Roman" w:cs="Times New Roman"/>
          <w:sz w:val="28"/>
          <w:szCs w:val="28"/>
        </w:rPr>
        <w:t>天开通</w:t>
      </w:r>
      <w:r w:rsidRPr="00B906DD">
        <w:rPr>
          <w:rFonts w:ascii="Times New Roman" w:eastAsia="宋体" w:hAnsi="Times New Roman" w:cs="Times New Roman" w:hint="eastAsia"/>
          <w:sz w:val="28"/>
          <w:szCs w:val="28"/>
        </w:rPr>
        <w:t>。</w:t>
      </w:r>
    </w:p>
    <w:p w:rsidR="00B906DD" w:rsidRPr="00B906DD" w:rsidRDefault="00B906DD" w:rsidP="00B906DD">
      <w:pPr>
        <w:numPr>
          <w:ilvl w:val="0"/>
          <w:numId w:val="2"/>
        </w:numPr>
        <w:jc w:val="left"/>
        <w:rPr>
          <w:rFonts w:ascii="Times New Roman" w:eastAsia="宋体" w:hAnsi="Times New Roman" w:cs="Times New Roman"/>
          <w:sz w:val="28"/>
          <w:szCs w:val="28"/>
        </w:rPr>
      </w:pPr>
      <w:r w:rsidRPr="00B906DD">
        <w:rPr>
          <w:rFonts w:ascii="Times New Roman" w:eastAsia="宋体" w:hAnsi="Times New Roman" w:cs="Times New Roman"/>
          <w:sz w:val="28"/>
          <w:szCs w:val="28"/>
        </w:rPr>
        <w:t>投标人在省内</w:t>
      </w:r>
      <w:r w:rsidRPr="00B906DD">
        <w:rPr>
          <w:rFonts w:ascii="Times New Roman" w:eastAsia="宋体" w:hAnsi="Times New Roman" w:cs="Times New Roman" w:hint="eastAsia"/>
          <w:sz w:val="28"/>
          <w:szCs w:val="28"/>
        </w:rPr>
        <w:t>至少</w:t>
      </w:r>
      <w:r w:rsidRPr="00B906DD">
        <w:rPr>
          <w:rFonts w:ascii="Times New Roman" w:eastAsia="宋体" w:hAnsi="Times New Roman" w:cs="Times New Roman"/>
          <w:sz w:val="28"/>
          <w:szCs w:val="28"/>
        </w:rPr>
        <w:t>设有</w:t>
      </w:r>
      <w:r w:rsidRPr="00B906DD">
        <w:rPr>
          <w:rFonts w:ascii="Times New Roman" w:eastAsia="宋体" w:hAnsi="Times New Roman" w:cs="Times New Roman" w:hint="eastAsia"/>
          <w:sz w:val="28"/>
          <w:szCs w:val="28"/>
        </w:rPr>
        <w:t>一个常驻服务机构</w:t>
      </w:r>
      <w:r w:rsidRPr="00B906DD">
        <w:rPr>
          <w:rFonts w:ascii="Times New Roman" w:eastAsia="宋体" w:hAnsi="Times New Roman" w:cs="Times New Roman"/>
          <w:sz w:val="28"/>
          <w:szCs w:val="28"/>
        </w:rPr>
        <w:t>，投标人有</w:t>
      </w:r>
      <w:r w:rsidRPr="00B906DD">
        <w:rPr>
          <w:rFonts w:ascii="Times New Roman" w:eastAsia="宋体" w:hAnsi="Times New Roman" w:cs="Times New Roman"/>
          <w:sz w:val="28"/>
          <w:szCs w:val="28"/>
        </w:rPr>
        <w:t>SPECT</w:t>
      </w:r>
      <w:r w:rsidRPr="00B906DD">
        <w:rPr>
          <w:rFonts w:ascii="Times New Roman" w:eastAsia="宋体" w:hAnsi="Times New Roman" w:cs="Times New Roman"/>
          <w:sz w:val="28"/>
          <w:szCs w:val="28"/>
        </w:rPr>
        <w:t>全国专职技术支持团队</w:t>
      </w:r>
      <w:r w:rsidRPr="00B906DD">
        <w:rPr>
          <w:rFonts w:ascii="Times New Roman" w:eastAsia="宋体" w:hAnsi="Times New Roman" w:cs="Times New Roman"/>
          <w:sz w:val="28"/>
          <w:szCs w:val="28"/>
        </w:rPr>
        <w:t>&gt;=3</w:t>
      </w:r>
      <w:r w:rsidRPr="00B906DD">
        <w:rPr>
          <w:rFonts w:ascii="Times New Roman" w:eastAsia="宋体" w:hAnsi="Times New Roman" w:cs="Times New Roman"/>
          <w:sz w:val="28"/>
          <w:szCs w:val="28"/>
        </w:rPr>
        <w:t>人，省内</w:t>
      </w:r>
      <w:r w:rsidRPr="00B906DD">
        <w:rPr>
          <w:rFonts w:ascii="Times New Roman" w:eastAsia="宋体" w:hAnsi="Times New Roman" w:cs="Times New Roman"/>
          <w:sz w:val="28"/>
          <w:szCs w:val="28"/>
        </w:rPr>
        <w:t>&gt;=1</w:t>
      </w:r>
      <w:r w:rsidRPr="00B906DD">
        <w:rPr>
          <w:rFonts w:ascii="Times New Roman" w:eastAsia="宋体" w:hAnsi="Times New Roman" w:cs="Times New Roman"/>
          <w:sz w:val="28"/>
          <w:szCs w:val="28"/>
        </w:rPr>
        <w:t>人</w:t>
      </w:r>
      <w:r w:rsidRPr="00B906DD">
        <w:rPr>
          <w:rFonts w:ascii="Times New Roman" w:eastAsia="宋体" w:hAnsi="Times New Roman" w:cs="Times New Roman" w:hint="eastAsia"/>
          <w:sz w:val="28"/>
          <w:szCs w:val="28"/>
        </w:rPr>
        <w:t>；</w:t>
      </w:r>
      <w:r w:rsidRPr="00B906DD">
        <w:rPr>
          <w:rFonts w:ascii="宋体" w:eastAsia="宋体" w:hAnsi="宋体" w:cs="宋体" w:hint="eastAsia"/>
          <w:color w:val="000000"/>
          <w:kern w:val="0"/>
          <w:sz w:val="28"/>
          <w:szCs w:val="28"/>
        </w:rPr>
        <w:t>工程师具备</w:t>
      </w:r>
      <w:r w:rsidRPr="00B906DD">
        <w:rPr>
          <w:rFonts w:ascii="宋体" w:eastAsia="宋体" w:hAnsi="宋体" w:cs="宋体"/>
          <w:color w:val="000000"/>
          <w:kern w:val="0"/>
          <w:sz w:val="28"/>
          <w:szCs w:val="28"/>
        </w:rPr>
        <w:t>SPECT</w:t>
      </w:r>
      <w:r w:rsidRPr="00B906DD">
        <w:rPr>
          <w:rFonts w:ascii="宋体" w:eastAsia="宋体" w:hAnsi="宋体" w:cs="宋体" w:hint="eastAsia"/>
          <w:color w:val="000000"/>
          <w:kern w:val="0"/>
          <w:sz w:val="28"/>
          <w:szCs w:val="28"/>
        </w:rPr>
        <w:t>设备培训证书，或中华医学会同等型号设备培训证书，并提供工程师名单、社保等证明文件</w:t>
      </w:r>
      <w:r w:rsidRPr="00B906DD">
        <w:rPr>
          <w:rFonts w:ascii="Times New Roman" w:eastAsia="宋体" w:hAnsi="Times New Roman" w:cs="Times New Roman" w:hint="eastAsia"/>
          <w:sz w:val="28"/>
          <w:szCs w:val="28"/>
        </w:rPr>
        <w:t>。</w:t>
      </w:r>
    </w:p>
    <w:p w:rsidR="00B906DD" w:rsidRPr="00B906DD" w:rsidRDefault="00B906DD" w:rsidP="00B906DD">
      <w:pPr>
        <w:numPr>
          <w:ilvl w:val="0"/>
          <w:numId w:val="2"/>
        </w:numPr>
        <w:rPr>
          <w:rFonts w:ascii="Times New Roman" w:eastAsia="宋体" w:hAnsi="Times New Roman" w:cs="Times New Roman"/>
          <w:sz w:val="28"/>
          <w:szCs w:val="28"/>
        </w:rPr>
      </w:pPr>
      <w:r w:rsidRPr="00B906DD">
        <w:rPr>
          <w:rFonts w:ascii="Times New Roman" w:eastAsia="宋体" w:hAnsi="Times New Roman" w:cs="Times New Roman" w:hint="eastAsia"/>
          <w:sz w:val="28"/>
          <w:szCs w:val="28"/>
        </w:rPr>
        <w:t>投标人须提供设备维修保养需使用的精密专业维修工具，并提供年度国家级校正认证机构或其授权单位出具的维修工具检测报告。</w:t>
      </w:r>
    </w:p>
    <w:p w:rsidR="00B906DD" w:rsidRPr="00B906DD" w:rsidRDefault="00B906DD" w:rsidP="00B906DD">
      <w:pPr>
        <w:numPr>
          <w:ilvl w:val="0"/>
          <w:numId w:val="2"/>
        </w:numPr>
        <w:rPr>
          <w:rFonts w:ascii="Times New Roman" w:eastAsia="宋体" w:hAnsi="Times New Roman" w:cs="Times New Roman"/>
          <w:sz w:val="28"/>
          <w:szCs w:val="28"/>
        </w:rPr>
      </w:pPr>
      <w:r w:rsidRPr="00B906DD">
        <w:rPr>
          <w:rFonts w:ascii="Times New Roman" w:eastAsia="宋体" w:hAnsi="Times New Roman" w:cs="Times New Roman" w:hint="eastAsia"/>
          <w:sz w:val="28"/>
          <w:szCs w:val="28"/>
        </w:rPr>
        <w:t>投标人具备的校准工具</w:t>
      </w:r>
      <w:proofErr w:type="gramStart"/>
      <w:r w:rsidRPr="00B906DD">
        <w:rPr>
          <w:rFonts w:ascii="Times New Roman" w:eastAsia="宋体" w:hAnsi="Times New Roman" w:cs="Times New Roman" w:hint="eastAsia"/>
          <w:sz w:val="28"/>
          <w:szCs w:val="28"/>
        </w:rPr>
        <w:t>需包括</w:t>
      </w:r>
      <w:proofErr w:type="gramEnd"/>
      <w:r w:rsidRPr="00B906DD">
        <w:rPr>
          <w:rFonts w:ascii="Times New Roman" w:eastAsia="宋体" w:hAnsi="Times New Roman" w:cs="Times New Roman" w:hint="eastAsia"/>
          <w:sz w:val="28"/>
          <w:szCs w:val="28"/>
        </w:rPr>
        <w:t>NEMA</w:t>
      </w:r>
      <w:r w:rsidRPr="00B906DD">
        <w:rPr>
          <w:rFonts w:ascii="Times New Roman" w:eastAsia="宋体" w:hAnsi="Times New Roman" w:cs="Times New Roman" w:hint="eastAsia"/>
          <w:sz w:val="28"/>
          <w:szCs w:val="28"/>
        </w:rPr>
        <w:t>测试模型、线性模型，提供列表及照片。维修常用检测设备需至少包含数字万用表、直流稳压可调节电源、数字示波器等工具。提供直流稳压可调节电源、数字示波器校准证书。</w:t>
      </w:r>
    </w:p>
    <w:p w:rsidR="00B906DD" w:rsidRPr="00B906DD" w:rsidRDefault="00B906DD" w:rsidP="00B906DD">
      <w:pPr>
        <w:numPr>
          <w:ilvl w:val="0"/>
          <w:numId w:val="2"/>
        </w:numPr>
        <w:jc w:val="left"/>
        <w:rPr>
          <w:rFonts w:ascii="Times New Roman" w:eastAsia="宋体" w:hAnsi="Times New Roman" w:cs="Times New Roman"/>
          <w:sz w:val="28"/>
          <w:szCs w:val="28"/>
        </w:rPr>
      </w:pPr>
      <w:r w:rsidRPr="00B906DD">
        <w:rPr>
          <w:rFonts w:ascii="Times New Roman" w:eastAsia="宋体" w:hAnsi="Times New Roman" w:cs="Times New Roman"/>
          <w:sz w:val="28"/>
          <w:szCs w:val="28"/>
        </w:rPr>
        <w:t>响应时间要求：成交人必须在接获报修电话后，提供突发性问题的解决措施及特殊紧急的合理化处理措施；每年响应时间为全年，响应时间须</w:t>
      </w:r>
      <w:r w:rsidRPr="00B906DD">
        <w:rPr>
          <w:rFonts w:ascii="Times New Roman" w:eastAsia="宋体" w:hAnsi="Times New Roman" w:cs="Times New Roman"/>
          <w:sz w:val="28"/>
          <w:szCs w:val="28"/>
        </w:rPr>
        <w:t>&lt;24</w:t>
      </w:r>
      <w:r w:rsidRPr="00B906DD">
        <w:rPr>
          <w:rFonts w:ascii="Times New Roman" w:eastAsia="宋体" w:hAnsi="Times New Roman" w:cs="Times New Roman"/>
          <w:sz w:val="28"/>
          <w:szCs w:val="28"/>
        </w:rPr>
        <w:t>小时，到达现场时间</w:t>
      </w:r>
      <w:r w:rsidRPr="00B906DD">
        <w:rPr>
          <w:rFonts w:ascii="Times New Roman" w:eastAsia="宋体" w:hAnsi="Times New Roman" w:cs="Times New Roman"/>
          <w:sz w:val="28"/>
          <w:szCs w:val="28"/>
        </w:rPr>
        <w:t>&lt;24</w:t>
      </w:r>
      <w:r w:rsidRPr="00B906DD">
        <w:rPr>
          <w:rFonts w:ascii="Times New Roman" w:eastAsia="宋体" w:hAnsi="Times New Roman" w:cs="Times New Roman"/>
          <w:sz w:val="28"/>
          <w:szCs w:val="28"/>
        </w:rPr>
        <w:t>小时</w:t>
      </w:r>
      <w:r w:rsidRPr="00B906DD">
        <w:rPr>
          <w:rFonts w:ascii="Times New Roman" w:eastAsia="宋体" w:hAnsi="Times New Roman" w:cs="Times New Roman" w:hint="eastAsia"/>
          <w:sz w:val="28"/>
          <w:szCs w:val="28"/>
        </w:rPr>
        <w:t>。</w:t>
      </w:r>
    </w:p>
    <w:p w:rsidR="00B906DD" w:rsidRPr="00B906DD" w:rsidRDefault="00B906DD" w:rsidP="00B906DD">
      <w:pPr>
        <w:numPr>
          <w:ilvl w:val="0"/>
          <w:numId w:val="2"/>
        </w:numPr>
        <w:jc w:val="left"/>
        <w:rPr>
          <w:rFonts w:ascii="Times New Roman" w:eastAsia="宋体" w:hAnsi="Times New Roman" w:cs="Times New Roman"/>
          <w:sz w:val="28"/>
          <w:szCs w:val="28"/>
        </w:rPr>
      </w:pPr>
      <w:r w:rsidRPr="00B906DD">
        <w:rPr>
          <w:rFonts w:ascii="Times New Roman" w:eastAsia="宋体" w:hAnsi="Times New Roman" w:cs="Times New Roman"/>
          <w:sz w:val="28"/>
          <w:szCs w:val="28"/>
        </w:rPr>
        <w:t>服务内容：</w:t>
      </w:r>
      <w:bookmarkStart w:id="1" w:name="_Hlk10651018"/>
      <w:r w:rsidRPr="00B906DD">
        <w:rPr>
          <w:rFonts w:ascii="Times New Roman" w:eastAsia="宋体" w:hAnsi="Times New Roman" w:cs="Times New Roman"/>
          <w:sz w:val="28"/>
          <w:szCs w:val="28"/>
        </w:rPr>
        <w:t>设备</w:t>
      </w:r>
      <w:bookmarkEnd w:id="1"/>
      <w:r w:rsidRPr="00B906DD">
        <w:rPr>
          <w:rFonts w:ascii="Times New Roman" w:eastAsia="宋体" w:hAnsi="Times New Roman" w:cs="Times New Roman"/>
          <w:sz w:val="28"/>
          <w:szCs w:val="28"/>
        </w:rPr>
        <w:t>的整机保修含人工、及所有配件（</w:t>
      </w:r>
      <w:r w:rsidRPr="00B906DD">
        <w:rPr>
          <w:rFonts w:ascii="Times New Roman" w:eastAsia="宋体" w:hAnsi="Times New Roman" w:cs="Times New Roman" w:hint="eastAsia"/>
          <w:sz w:val="28"/>
          <w:szCs w:val="28"/>
        </w:rPr>
        <w:t>其中</w:t>
      </w:r>
      <w:proofErr w:type="gramStart"/>
      <w:r w:rsidRPr="00B906DD">
        <w:rPr>
          <w:rFonts w:ascii="Times New Roman" w:eastAsia="宋体" w:hAnsi="Times New Roman" w:cs="Times New Roman" w:hint="eastAsia"/>
          <w:sz w:val="28"/>
          <w:szCs w:val="28"/>
        </w:rPr>
        <w:t>不</w:t>
      </w:r>
      <w:proofErr w:type="gramEnd"/>
      <w:r w:rsidRPr="00B906DD">
        <w:rPr>
          <w:rFonts w:ascii="Times New Roman" w:eastAsia="宋体" w:hAnsi="Times New Roman" w:cs="Times New Roman" w:hint="eastAsia"/>
          <w:sz w:val="28"/>
          <w:szCs w:val="28"/>
        </w:rPr>
        <w:t>包晶体、</w:t>
      </w:r>
      <w:proofErr w:type="gramStart"/>
      <w:r w:rsidRPr="00B906DD">
        <w:rPr>
          <w:rFonts w:ascii="Times New Roman" w:eastAsia="宋体" w:hAnsi="Times New Roman" w:cs="Times New Roman" w:hint="eastAsia"/>
          <w:sz w:val="28"/>
          <w:szCs w:val="28"/>
        </w:rPr>
        <w:t>球管</w:t>
      </w:r>
      <w:proofErr w:type="gramEnd"/>
      <w:r w:rsidRPr="00B906DD">
        <w:rPr>
          <w:rFonts w:ascii="Times New Roman" w:eastAsia="宋体" w:hAnsi="Times New Roman" w:cs="Times New Roman" w:hint="eastAsia"/>
          <w:sz w:val="28"/>
          <w:szCs w:val="28"/>
        </w:rPr>
        <w:t>/</w:t>
      </w:r>
      <w:r w:rsidRPr="00B906DD">
        <w:rPr>
          <w:rFonts w:ascii="Times New Roman" w:eastAsia="宋体" w:hAnsi="Times New Roman" w:cs="Times New Roman" w:hint="eastAsia"/>
          <w:sz w:val="28"/>
          <w:szCs w:val="28"/>
        </w:rPr>
        <w:t>探测器；不包含</w:t>
      </w:r>
      <w:proofErr w:type="gramStart"/>
      <w:r w:rsidRPr="00B906DD">
        <w:rPr>
          <w:rFonts w:ascii="Times New Roman" w:eastAsia="宋体" w:hAnsi="Times New Roman" w:cs="Times New Roman" w:hint="eastAsia"/>
          <w:sz w:val="28"/>
          <w:szCs w:val="28"/>
        </w:rPr>
        <w:t>其他第三方等</w:t>
      </w:r>
      <w:r w:rsidRPr="00B906DD">
        <w:rPr>
          <w:rFonts w:ascii="Times New Roman" w:eastAsia="宋体" w:hAnsi="Times New Roman" w:cs="Times New Roman"/>
          <w:sz w:val="28"/>
          <w:szCs w:val="28"/>
        </w:rPr>
        <w:t>外周</w:t>
      </w:r>
      <w:proofErr w:type="gramEnd"/>
      <w:r w:rsidRPr="00B906DD">
        <w:rPr>
          <w:rFonts w:ascii="Times New Roman" w:eastAsia="宋体" w:hAnsi="Times New Roman" w:cs="Times New Roman"/>
          <w:sz w:val="28"/>
          <w:szCs w:val="28"/>
        </w:rPr>
        <w:t>产品）</w:t>
      </w:r>
      <w:r w:rsidRPr="00B906DD">
        <w:rPr>
          <w:rFonts w:ascii="Times New Roman" w:eastAsia="宋体" w:hAnsi="Times New Roman" w:cs="Times New Roman" w:hint="eastAsia"/>
          <w:sz w:val="28"/>
          <w:szCs w:val="28"/>
        </w:rPr>
        <w:t>。</w:t>
      </w:r>
    </w:p>
    <w:p w:rsidR="00B906DD" w:rsidRPr="00B906DD" w:rsidRDefault="00B906DD" w:rsidP="00B906DD">
      <w:pPr>
        <w:numPr>
          <w:ilvl w:val="0"/>
          <w:numId w:val="2"/>
        </w:numPr>
        <w:rPr>
          <w:rFonts w:ascii="Times New Roman" w:eastAsia="宋体" w:hAnsi="Times New Roman" w:cs="Times New Roman"/>
          <w:sz w:val="28"/>
          <w:szCs w:val="28"/>
        </w:rPr>
      </w:pPr>
      <w:r w:rsidRPr="00B906DD">
        <w:rPr>
          <w:rFonts w:ascii="Times New Roman" w:eastAsia="宋体" w:hAnsi="Times New Roman" w:cs="Times New Roman"/>
          <w:sz w:val="28"/>
          <w:szCs w:val="28"/>
        </w:rPr>
        <w:lastRenderedPageBreak/>
        <w:t>每年提供设备保养</w:t>
      </w:r>
      <w:r w:rsidRPr="00B906DD">
        <w:rPr>
          <w:rFonts w:ascii="Times New Roman" w:eastAsia="宋体" w:hAnsi="Times New Roman" w:cs="Times New Roman"/>
          <w:sz w:val="28"/>
          <w:szCs w:val="28"/>
        </w:rPr>
        <w:t>4</w:t>
      </w:r>
      <w:r w:rsidRPr="00B906DD">
        <w:rPr>
          <w:rFonts w:ascii="Times New Roman" w:eastAsia="宋体" w:hAnsi="Times New Roman" w:cs="Times New Roman"/>
          <w:sz w:val="28"/>
          <w:szCs w:val="28"/>
        </w:rPr>
        <w:t>次，使之保持原厂</w:t>
      </w:r>
      <w:r w:rsidRPr="00B906DD">
        <w:rPr>
          <w:rFonts w:ascii="Times New Roman" w:eastAsia="宋体" w:hAnsi="Times New Roman" w:cs="Times New Roman"/>
          <w:sz w:val="28"/>
          <w:szCs w:val="28"/>
        </w:rPr>
        <w:t>QC</w:t>
      </w:r>
      <w:r w:rsidRPr="00B906DD">
        <w:rPr>
          <w:rFonts w:ascii="Times New Roman" w:eastAsia="宋体" w:hAnsi="Times New Roman" w:cs="Times New Roman"/>
          <w:sz w:val="28"/>
          <w:szCs w:val="28"/>
        </w:rPr>
        <w:t>标准或国家</w:t>
      </w:r>
      <w:proofErr w:type="gramStart"/>
      <w:r w:rsidRPr="00B906DD">
        <w:rPr>
          <w:rFonts w:ascii="Times New Roman" w:eastAsia="宋体" w:hAnsi="Times New Roman" w:cs="Times New Roman"/>
          <w:sz w:val="28"/>
          <w:szCs w:val="28"/>
        </w:rPr>
        <w:t>质量计监部门</w:t>
      </w:r>
      <w:proofErr w:type="gramEnd"/>
      <w:r w:rsidRPr="00B906DD">
        <w:rPr>
          <w:rFonts w:ascii="Times New Roman" w:eastAsia="宋体" w:hAnsi="Times New Roman" w:cs="Times New Roman"/>
          <w:sz w:val="28"/>
          <w:szCs w:val="28"/>
        </w:rPr>
        <w:t>之标准，并能提供</w:t>
      </w:r>
      <w:r w:rsidRPr="00B906DD">
        <w:rPr>
          <w:rFonts w:ascii="Times New Roman" w:eastAsia="宋体" w:hAnsi="Times New Roman" w:cs="Times New Roman"/>
          <w:sz w:val="28"/>
          <w:szCs w:val="28"/>
        </w:rPr>
        <w:t>PM report</w:t>
      </w:r>
      <w:r w:rsidRPr="00B906DD">
        <w:rPr>
          <w:rFonts w:ascii="Times New Roman" w:eastAsia="宋体" w:hAnsi="Times New Roman" w:cs="Times New Roman"/>
          <w:sz w:val="28"/>
          <w:szCs w:val="28"/>
        </w:rPr>
        <w:t>。包含但不限于如下项目：设备清洁、性能测试及校准、必要的电气环境检测等</w:t>
      </w:r>
      <w:r w:rsidRPr="00B906DD">
        <w:rPr>
          <w:rFonts w:ascii="Times New Roman" w:eastAsia="宋体" w:hAnsi="Times New Roman" w:cs="Times New Roman" w:hint="eastAsia"/>
          <w:sz w:val="28"/>
          <w:szCs w:val="28"/>
        </w:rPr>
        <w:t>。提供已完成的同类型或同级别</w:t>
      </w:r>
      <w:r w:rsidRPr="00B906DD">
        <w:rPr>
          <w:rFonts w:ascii="Times New Roman" w:eastAsia="宋体" w:hAnsi="Times New Roman" w:cs="Times New Roman" w:hint="eastAsia"/>
          <w:sz w:val="28"/>
          <w:szCs w:val="28"/>
        </w:rPr>
        <w:t>SPECT</w:t>
      </w:r>
      <w:r w:rsidRPr="00B906DD">
        <w:rPr>
          <w:rFonts w:ascii="Times New Roman" w:eastAsia="宋体" w:hAnsi="Times New Roman" w:cs="Times New Roman" w:hint="eastAsia"/>
          <w:sz w:val="28"/>
          <w:szCs w:val="28"/>
        </w:rPr>
        <w:t>保养质控校正文件。</w:t>
      </w:r>
    </w:p>
    <w:p w:rsidR="00B906DD" w:rsidRPr="00B906DD" w:rsidRDefault="00B906DD" w:rsidP="00B906DD">
      <w:pPr>
        <w:numPr>
          <w:ilvl w:val="0"/>
          <w:numId w:val="2"/>
        </w:numPr>
        <w:jc w:val="left"/>
        <w:rPr>
          <w:rFonts w:ascii="Times New Roman" w:eastAsia="宋体" w:hAnsi="Times New Roman" w:cs="Times New Roman"/>
          <w:sz w:val="28"/>
          <w:szCs w:val="28"/>
        </w:rPr>
      </w:pPr>
      <w:r w:rsidRPr="00B906DD">
        <w:rPr>
          <w:rFonts w:ascii="Times New Roman" w:eastAsia="宋体" w:hAnsi="Times New Roman" w:cs="Times New Roman" w:hint="eastAsia"/>
          <w:sz w:val="28"/>
          <w:szCs w:val="28"/>
        </w:rPr>
        <w:t>零备件供应：投标人具备至少</w:t>
      </w:r>
      <w:r w:rsidRPr="00B906DD">
        <w:rPr>
          <w:rFonts w:ascii="Times New Roman" w:eastAsia="宋体" w:hAnsi="Times New Roman" w:cs="Times New Roman" w:hint="eastAsia"/>
          <w:sz w:val="28"/>
          <w:szCs w:val="28"/>
        </w:rPr>
        <w:t>1</w:t>
      </w:r>
      <w:r w:rsidRPr="00B906DD">
        <w:rPr>
          <w:rFonts w:ascii="Times New Roman" w:eastAsia="宋体" w:hAnsi="Times New Roman" w:cs="Times New Roman" w:hint="eastAsia"/>
          <w:sz w:val="28"/>
          <w:szCs w:val="28"/>
        </w:rPr>
        <w:t>个专门的零备件仓库，面积不小于</w:t>
      </w:r>
      <w:r w:rsidRPr="00B906DD">
        <w:rPr>
          <w:rFonts w:ascii="Times New Roman" w:eastAsia="宋体" w:hAnsi="Times New Roman" w:cs="Times New Roman" w:hint="eastAsia"/>
          <w:sz w:val="28"/>
          <w:szCs w:val="28"/>
        </w:rPr>
        <w:t>1000</w:t>
      </w:r>
      <w:r w:rsidRPr="00B906DD">
        <w:rPr>
          <w:rFonts w:ascii="Times New Roman" w:eastAsia="宋体" w:hAnsi="Times New Roman" w:cs="Times New Roman" w:hint="eastAsia"/>
          <w:sz w:val="28"/>
          <w:szCs w:val="28"/>
        </w:rPr>
        <w:t>平方米，提供相关证明文件，设备出现故障需要更换备件时，所有更换的零备件必须为全新测试合格件，进口零备件需提供完整报关手续，保证正规来源、合法</w:t>
      </w:r>
      <w:r w:rsidRPr="00B906DD">
        <w:rPr>
          <w:rFonts w:ascii="Times New Roman" w:eastAsia="宋体" w:hAnsi="Times New Roman" w:cs="Times New Roman"/>
          <w:sz w:val="28"/>
          <w:szCs w:val="28"/>
        </w:rPr>
        <w:t>。</w:t>
      </w:r>
    </w:p>
    <w:p w:rsidR="00B906DD" w:rsidRPr="00B906DD" w:rsidRDefault="00B906DD" w:rsidP="00B906DD">
      <w:pPr>
        <w:numPr>
          <w:ilvl w:val="0"/>
          <w:numId w:val="2"/>
        </w:numPr>
        <w:jc w:val="left"/>
        <w:rPr>
          <w:rFonts w:ascii="Times New Roman" w:eastAsia="宋体" w:hAnsi="Times New Roman" w:cs="Times New Roman"/>
          <w:sz w:val="28"/>
          <w:szCs w:val="28"/>
        </w:rPr>
      </w:pPr>
      <w:r w:rsidRPr="00B906DD">
        <w:rPr>
          <w:rFonts w:ascii="Times New Roman" w:eastAsia="宋体" w:hAnsi="Times New Roman" w:cs="Times New Roman" w:hint="eastAsia"/>
          <w:sz w:val="28"/>
          <w:szCs w:val="28"/>
        </w:rPr>
        <w:t>成交人必须保证设备开机率达到</w:t>
      </w:r>
      <w:r w:rsidRPr="00B906DD">
        <w:rPr>
          <w:rFonts w:ascii="Times New Roman" w:eastAsia="宋体" w:hAnsi="Times New Roman" w:cs="Times New Roman" w:hint="eastAsia"/>
          <w:sz w:val="28"/>
          <w:szCs w:val="28"/>
        </w:rPr>
        <w:t>95%</w:t>
      </w:r>
      <w:r w:rsidRPr="00B906DD">
        <w:rPr>
          <w:rFonts w:ascii="Times New Roman" w:eastAsia="宋体" w:hAnsi="Times New Roman" w:cs="Times New Roman" w:hint="eastAsia"/>
          <w:sz w:val="28"/>
          <w:szCs w:val="28"/>
        </w:rPr>
        <w:t>以上（按实际工作日计算，每超过一天，顺延保修三天</w:t>
      </w:r>
      <w:r w:rsidRPr="00B906DD">
        <w:rPr>
          <w:rFonts w:ascii="Times New Roman" w:eastAsia="宋体" w:hAnsi="Times New Roman" w:cs="Times New Roman"/>
          <w:szCs w:val="21"/>
        </w:rPr>
        <w:t>）。</w:t>
      </w:r>
    </w:p>
    <w:p w:rsidR="00B906DD" w:rsidRPr="00B906DD" w:rsidRDefault="00B906DD" w:rsidP="00B906DD">
      <w:pPr>
        <w:numPr>
          <w:ilvl w:val="0"/>
          <w:numId w:val="2"/>
        </w:numPr>
        <w:jc w:val="left"/>
        <w:rPr>
          <w:rFonts w:ascii="Times New Roman" w:eastAsia="宋体" w:hAnsi="Times New Roman" w:cs="Times New Roman"/>
          <w:sz w:val="28"/>
          <w:szCs w:val="28"/>
        </w:rPr>
      </w:pPr>
      <w:r w:rsidRPr="00B906DD">
        <w:rPr>
          <w:rFonts w:ascii="Times New Roman" w:eastAsia="宋体" w:hAnsi="Times New Roman" w:cs="Times New Roman" w:hint="eastAsia"/>
          <w:sz w:val="28"/>
          <w:szCs w:val="28"/>
        </w:rPr>
        <w:t>提供在线</w:t>
      </w:r>
      <w:proofErr w:type="gramStart"/>
      <w:r w:rsidRPr="00B906DD">
        <w:rPr>
          <w:rFonts w:ascii="Times New Roman" w:eastAsia="宋体" w:hAnsi="Times New Roman" w:cs="Times New Roman" w:hint="eastAsia"/>
          <w:sz w:val="28"/>
          <w:szCs w:val="28"/>
        </w:rPr>
        <w:t>微信实时</w:t>
      </w:r>
      <w:proofErr w:type="gramEnd"/>
      <w:r w:rsidRPr="00B906DD">
        <w:rPr>
          <w:rFonts w:ascii="Times New Roman" w:eastAsia="宋体" w:hAnsi="Times New Roman" w:cs="Times New Roman" w:hint="eastAsia"/>
          <w:sz w:val="28"/>
          <w:szCs w:val="28"/>
        </w:rPr>
        <w:t>会诊平台，学术交流群，为核医学与临床搭建融洽沟通渠道。</w:t>
      </w:r>
    </w:p>
    <w:p w:rsidR="00B906DD" w:rsidRPr="00B906DD" w:rsidRDefault="00B906DD" w:rsidP="00B906DD">
      <w:pPr>
        <w:numPr>
          <w:ilvl w:val="0"/>
          <w:numId w:val="2"/>
        </w:numPr>
        <w:jc w:val="left"/>
        <w:rPr>
          <w:rFonts w:ascii="Times New Roman" w:eastAsia="宋体" w:hAnsi="Times New Roman" w:cs="Times New Roman"/>
          <w:sz w:val="28"/>
          <w:szCs w:val="28"/>
        </w:rPr>
      </w:pPr>
      <w:r w:rsidRPr="00B906DD">
        <w:rPr>
          <w:rFonts w:ascii="宋体" w:eastAsia="宋体" w:hAnsi="宋体" w:cs="宋体" w:hint="eastAsia"/>
          <w:color w:val="000000"/>
          <w:kern w:val="0"/>
          <w:sz w:val="28"/>
          <w:szCs w:val="28"/>
        </w:rPr>
        <w:t>提供远程应用支持服务，能通过互联网连接在线进行远程应用支持且可以实时显示操作界面，设有专职应用支持人员。</w:t>
      </w:r>
    </w:p>
    <w:p w:rsidR="00B906DD" w:rsidRPr="00B906DD" w:rsidRDefault="00B906DD" w:rsidP="00B906DD">
      <w:pPr>
        <w:numPr>
          <w:ilvl w:val="0"/>
          <w:numId w:val="2"/>
        </w:numPr>
        <w:jc w:val="left"/>
        <w:rPr>
          <w:rFonts w:ascii="Times New Roman" w:eastAsia="宋体" w:hAnsi="Times New Roman" w:cs="Times New Roman"/>
          <w:sz w:val="28"/>
          <w:szCs w:val="28"/>
        </w:rPr>
      </w:pPr>
      <w:r w:rsidRPr="00B906DD">
        <w:rPr>
          <w:rFonts w:ascii="宋体" w:eastAsia="宋体" w:hAnsi="宋体" w:cs="宋体" w:hint="eastAsia"/>
          <w:color w:val="000000"/>
          <w:kern w:val="0"/>
          <w:sz w:val="28"/>
          <w:szCs w:val="28"/>
        </w:rPr>
        <w:t>在国内有可以参观的核医学专业培训基地，一年免费提供2名医师或技师关于设备</w:t>
      </w:r>
      <w:proofErr w:type="gramStart"/>
      <w:r w:rsidRPr="00B906DD">
        <w:rPr>
          <w:rFonts w:ascii="宋体" w:eastAsia="宋体" w:hAnsi="宋体" w:cs="宋体" w:hint="eastAsia"/>
          <w:color w:val="000000"/>
          <w:kern w:val="0"/>
          <w:sz w:val="28"/>
          <w:szCs w:val="28"/>
        </w:rPr>
        <w:t>质控及操作</w:t>
      </w:r>
      <w:proofErr w:type="gramEnd"/>
      <w:r w:rsidRPr="00B906DD">
        <w:rPr>
          <w:rFonts w:ascii="宋体" w:eastAsia="宋体" w:hAnsi="宋体" w:cs="宋体" w:hint="eastAsia"/>
          <w:color w:val="000000"/>
          <w:kern w:val="0"/>
          <w:sz w:val="28"/>
          <w:szCs w:val="28"/>
        </w:rPr>
        <w:t>等培训内容，提供培训证明材料。</w:t>
      </w:r>
    </w:p>
    <w:p w:rsidR="00B906DD" w:rsidRPr="00B906DD" w:rsidRDefault="00B906DD" w:rsidP="00B906DD">
      <w:pPr>
        <w:numPr>
          <w:ilvl w:val="0"/>
          <w:numId w:val="2"/>
        </w:numPr>
        <w:jc w:val="left"/>
        <w:rPr>
          <w:rFonts w:ascii="Times New Roman" w:eastAsia="宋体" w:hAnsi="Times New Roman" w:cs="Times New Roman"/>
          <w:sz w:val="28"/>
          <w:szCs w:val="28"/>
        </w:rPr>
      </w:pPr>
      <w:r w:rsidRPr="00B906DD">
        <w:rPr>
          <w:rFonts w:ascii="宋体" w:eastAsia="宋体" w:hAnsi="宋体" w:cs="宋体" w:hint="eastAsia"/>
          <w:color w:val="000000"/>
          <w:kern w:val="0"/>
          <w:sz w:val="28"/>
          <w:szCs w:val="28"/>
        </w:rPr>
        <w:t>配有核医学临床诊断医生，可提供核医学科诊疗服务，提供医生资格证书。</w:t>
      </w:r>
    </w:p>
    <w:p w:rsidR="00B906DD" w:rsidRPr="00B906DD" w:rsidRDefault="00B906DD" w:rsidP="00B906DD">
      <w:pPr>
        <w:numPr>
          <w:ilvl w:val="0"/>
          <w:numId w:val="2"/>
        </w:numPr>
        <w:jc w:val="left"/>
        <w:rPr>
          <w:rFonts w:ascii="Times New Roman" w:eastAsia="宋体" w:hAnsi="Times New Roman" w:cs="Times New Roman"/>
          <w:sz w:val="28"/>
          <w:szCs w:val="28"/>
        </w:rPr>
      </w:pPr>
      <w:r w:rsidRPr="00B906DD">
        <w:rPr>
          <w:rFonts w:ascii="宋体" w:eastAsia="宋体" w:hAnsi="宋体" w:cs="宋体" w:hint="eastAsia"/>
          <w:color w:val="000000"/>
          <w:kern w:val="0"/>
          <w:sz w:val="28"/>
          <w:szCs w:val="28"/>
        </w:rPr>
        <w:t>如在合同执行过程中,所保修设备报废或停止使用,</w:t>
      </w:r>
      <w:proofErr w:type="gramStart"/>
      <w:r w:rsidRPr="00B906DD">
        <w:rPr>
          <w:rFonts w:ascii="宋体" w:eastAsia="宋体" w:hAnsi="宋体" w:cs="宋体" w:hint="eastAsia"/>
          <w:color w:val="000000"/>
          <w:kern w:val="0"/>
          <w:sz w:val="28"/>
          <w:szCs w:val="28"/>
        </w:rPr>
        <w:t>则相关</w:t>
      </w:r>
      <w:proofErr w:type="gramEnd"/>
      <w:r w:rsidRPr="00B906DD">
        <w:rPr>
          <w:rFonts w:ascii="宋体" w:eastAsia="宋体" w:hAnsi="宋体" w:cs="宋体" w:hint="eastAsia"/>
          <w:color w:val="000000"/>
          <w:kern w:val="0"/>
          <w:sz w:val="28"/>
          <w:szCs w:val="28"/>
        </w:rPr>
        <w:t>设备的保修服务应该终止，并按时间比例返还费用，或协商处理相关后续问题。</w:t>
      </w:r>
    </w:p>
    <w:p w:rsidR="00B906DD" w:rsidRPr="00B906DD" w:rsidRDefault="00B906DD"/>
    <w:sectPr w:rsidR="00B906DD" w:rsidRPr="00B906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8A8" w:rsidRDefault="00E458A8" w:rsidP="002A0337">
      <w:r>
        <w:separator/>
      </w:r>
    </w:p>
  </w:endnote>
  <w:endnote w:type="continuationSeparator" w:id="0">
    <w:p w:rsidR="00E458A8" w:rsidRDefault="00E458A8" w:rsidP="002A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8A8" w:rsidRDefault="00E458A8" w:rsidP="002A0337">
      <w:r>
        <w:separator/>
      </w:r>
    </w:p>
  </w:footnote>
  <w:footnote w:type="continuationSeparator" w:id="0">
    <w:p w:rsidR="00E458A8" w:rsidRDefault="00E458A8" w:rsidP="002A0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51D5CA"/>
    <w:multiLevelType w:val="singleLevel"/>
    <w:tmpl w:val="C251D5CA"/>
    <w:lvl w:ilvl="0">
      <w:start w:val="1"/>
      <w:numFmt w:val="decimal"/>
      <w:suff w:val="nothing"/>
      <w:lvlText w:val="%1、"/>
      <w:lvlJc w:val="left"/>
    </w:lvl>
  </w:abstractNum>
  <w:abstractNum w:abstractNumId="1">
    <w:nsid w:val="48731B21"/>
    <w:multiLevelType w:val="hybridMultilevel"/>
    <w:tmpl w:val="F2962F2E"/>
    <w:lvl w:ilvl="0" w:tplc="54FA7390">
      <w:start w:val="1"/>
      <w:numFmt w:val="japaneseCounting"/>
      <w:lvlText w:val="%1、"/>
      <w:lvlJc w:val="left"/>
      <w:pPr>
        <w:ind w:left="990" w:hanging="51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7F"/>
    <w:rsid w:val="000250F7"/>
    <w:rsid w:val="00026990"/>
    <w:rsid w:val="00103A6F"/>
    <w:rsid w:val="002A0337"/>
    <w:rsid w:val="0031087F"/>
    <w:rsid w:val="00466905"/>
    <w:rsid w:val="00794BE7"/>
    <w:rsid w:val="00955A67"/>
    <w:rsid w:val="00B906DD"/>
    <w:rsid w:val="00E4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3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03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0337"/>
    <w:rPr>
      <w:sz w:val="18"/>
      <w:szCs w:val="18"/>
    </w:rPr>
  </w:style>
  <w:style w:type="paragraph" w:styleId="a4">
    <w:name w:val="footer"/>
    <w:basedOn w:val="a"/>
    <w:link w:val="Char0"/>
    <w:uiPriority w:val="99"/>
    <w:unhideWhenUsed/>
    <w:rsid w:val="002A0337"/>
    <w:pPr>
      <w:tabs>
        <w:tab w:val="center" w:pos="4153"/>
        <w:tab w:val="right" w:pos="8306"/>
      </w:tabs>
      <w:snapToGrid w:val="0"/>
      <w:jc w:val="left"/>
    </w:pPr>
    <w:rPr>
      <w:sz w:val="18"/>
      <w:szCs w:val="18"/>
    </w:rPr>
  </w:style>
  <w:style w:type="character" w:customStyle="1" w:styleId="Char0">
    <w:name w:val="页脚 Char"/>
    <w:basedOn w:val="a0"/>
    <w:link w:val="a4"/>
    <w:uiPriority w:val="99"/>
    <w:rsid w:val="002A0337"/>
    <w:rPr>
      <w:sz w:val="18"/>
      <w:szCs w:val="18"/>
    </w:rPr>
  </w:style>
  <w:style w:type="table" w:styleId="a5">
    <w:name w:val="Table Grid"/>
    <w:basedOn w:val="a1"/>
    <w:uiPriority w:val="59"/>
    <w:rsid w:val="002A033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3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03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0337"/>
    <w:rPr>
      <w:sz w:val="18"/>
      <w:szCs w:val="18"/>
    </w:rPr>
  </w:style>
  <w:style w:type="paragraph" w:styleId="a4">
    <w:name w:val="footer"/>
    <w:basedOn w:val="a"/>
    <w:link w:val="Char0"/>
    <w:uiPriority w:val="99"/>
    <w:unhideWhenUsed/>
    <w:rsid w:val="002A0337"/>
    <w:pPr>
      <w:tabs>
        <w:tab w:val="center" w:pos="4153"/>
        <w:tab w:val="right" w:pos="8306"/>
      </w:tabs>
      <w:snapToGrid w:val="0"/>
      <w:jc w:val="left"/>
    </w:pPr>
    <w:rPr>
      <w:sz w:val="18"/>
      <w:szCs w:val="18"/>
    </w:rPr>
  </w:style>
  <w:style w:type="character" w:customStyle="1" w:styleId="Char0">
    <w:name w:val="页脚 Char"/>
    <w:basedOn w:val="a0"/>
    <w:link w:val="a4"/>
    <w:uiPriority w:val="99"/>
    <w:rsid w:val="002A0337"/>
    <w:rPr>
      <w:sz w:val="18"/>
      <w:szCs w:val="18"/>
    </w:rPr>
  </w:style>
  <w:style w:type="table" w:styleId="a5">
    <w:name w:val="Table Grid"/>
    <w:basedOn w:val="a1"/>
    <w:uiPriority w:val="59"/>
    <w:rsid w:val="002A033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XCK-PC</cp:lastModifiedBy>
  <cp:revision>2</cp:revision>
  <dcterms:created xsi:type="dcterms:W3CDTF">2022-07-26T07:24:00Z</dcterms:created>
  <dcterms:modified xsi:type="dcterms:W3CDTF">2022-07-26T07:24:00Z</dcterms:modified>
</cp:coreProperties>
</file>